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EB" w:rsidRPr="00F44B59" w:rsidRDefault="002D0BEB" w:rsidP="000D2E97">
      <w:pPr>
        <w:pStyle w:val="1"/>
        <w:spacing w:line="360" w:lineRule="auto"/>
        <w:rPr>
          <w:sz w:val="30"/>
          <w:szCs w:val="30"/>
          <w:rtl/>
        </w:rPr>
      </w:pPr>
    </w:p>
    <w:p w:rsidR="000D2E97" w:rsidRDefault="000D2E97" w:rsidP="000D2E97">
      <w:pPr>
        <w:spacing w:line="360" w:lineRule="auto"/>
        <w:jc w:val="center"/>
        <w:rPr>
          <w:rFonts w:ascii="David" w:hAnsi="David"/>
          <w:b/>
          <w:bCs/>
          <w:sz w:val="34"/>
          <w:szCs w:val="34"/>
          <w:u w:val="single"/>
          <w:rtl/>
        </w:rPr>
      </w:pPr>
      <w:r w:rsidRPr="00266033">
        <w:rPr>
          <w:rFonts w:ascii="David" w:hAnsi="David"/>
          <w:b/>
          <w:bCs/>
          <w:sz w:val="34"/>
          <w:szCs w:val="34"/>
          <w:u w:val="single"/>
          <w:rtl/>
        </w:rPr>
        <w:t>האסיפה הכללית 4/6/2019</w:t>
      </w:r>
    </w:p>
    <w:p w:rsidR="00EF4DE0" w:rsidRPr="00266033" w:rsidRDefault="00EF4DE0" w:rsidP="00EF4DE0">
      <w:pPr>
        <w:spacing w:line="360" w:lineRule="auto"/>
        <w:rPr>
          <w:rFonts w:ascii="David" w:hAnsi="David"/>
          <w:b/>
          <w:bCs/>
          <w:sz w:val="26"/>
          <w:szCs w:val="26"/>
          <w:rtl/>
        </w:rPr>
      </w:pPr>
      <w:r>
        <w:rPr>
          <w:rFonts w:ascii="David" w:hAnsi="David"/>
          <w:b/>
          <w:bCs/>
          <w:sz w:val="26"/>
          <w:szCs w:val="26"/>
          <w:rtl/>
        </w:rPr>
        <w:t>חלוקת קולות הח</w:t>
      </w:r>
      <w:r>
        <w:rPr>
          <w:rFonts w:ascii="David" w:hAnsi="David" w:hint="cs"/>
          <w:b/>
          <w:bCs/>
          <w:sz w:val="26"/>
          <w:szCs w:val="26"/>
          <w:rtl/>
        </w:rPr>
        <w:t>ל מ-15:00</w:t>
      </w:r>
    </w:p>
    <w:p w:rsidR="000D2E97" w:rsidRPr="00266033" w:rsidRDefault="000D2E97" w:rsidP="000D2E97">
      <w:pPr>
        <w:spacing w:line="360" w:lineRule="auto"/>
        <w:rPr>
          <w:rFonts w:ascii="David" w:hAnsi="David"/>
          <w:b/>
          <w:bCs/>
          <w:sz w:val="26"/>
          <w:szCs w:val="26"/>
          <w:rtl/>
        </w:rPr>
      </w:pPr>
      <w:r w:rsidRPr="00266033">
        <w:rPr>
          <w:rFonts w:ascii="David" w:hAnsi="David"/>
          <w:b/>
          <w:bCs/>
          <w:sz w:val="26"/>
          <w:szCs w:val="26"/>
          <w:rtl/>
        </w:rPr>
        <w:t xml:space="preserve">שעת תחילת האסיפה ופתיחת הקלפי - 17:00. </w:t>
      </w:r>
      <w:r w:rsidR="00B00FD6">
        <w:rPr>
          <w:rFonts w:ascii="David" w:hAnsi="David" w:hint="cs"/>
          <w:b/>
          <w:bCs/>
          <w:sz w:val="26"/>
          <w:szCs w:val="26"/>
          <w:rtl/>
        </w:rPr>
        <w:t xml:space="preserve"> </w:t>
      </w:r>
    </w:p>
    <w:p w:rsidR="00B00FD6" w:rsidRDefault="000D2E97" w:rsidP="00B00FD6">
      <w:pPr>
        <w:spacing w:line="360" w:lineRule="auto"/>
        <w:rPr>
          <w:rFonts w:ascii="David" w:hAnsi="David"/>
          <w:b/>
          <w:bCs/>
          <w:sz w:val="26"/>
          <w:szCs w:val="26"/>
          <w:u w:val="single"/>
          <w:rtl/>
        </w:rPr>
      </w:pPr>
      <w:r w:rsidRPr="00266033">
        <w:rPr>
          <w:rFonts w:ascii="David" w:hAnsi="David"/>
          <w:b/>
          <w:bCs/>
          <w:sz w:val="26"/>
          <w:szCs w:val="26"/>
          <w:u w:val="single"/>
          <w:rtl/>
        </w:rPr>
        <w:t>סדר היום:</w:t>
      </w:r>
    </w:p>
    <w:p w:rsidR="00B00FD6" w:rsidRPr="00A92EBD" w:rsidRDefault="00B00FD6" w:rsidP="00A43E5D">
      <w:pPr>
        <w:spacing w:line="360" w:lineRule="auto"/>
        <w:rPr>
          <w:rFonts w:ascii="David" w:hAnsi="David" w:hint="cs"/>
          <w:sz w:val="26"/>
          <w:szCs w:val="26"/>
          <w:rtl/>
        </w:rPr>
      </w:pPr>
      <w:r w:rsidRPr="00A92EBD">
        <w:rPr>
          <w:rFonts w:ascii="David" w:hAnsi="David" w:hint="cs"/>
          <w:sz w:val="26"/>
          <w:szCs w:val="26"/>
          <w:rtl/>
        </w:rPr>
        <w:t xml:space="preserve">1. </w:t>
      </w:r>
      <w:r w:rsidR="00A92EBD" w:rsidRPr="00A92EBD">
        <w:rPr>
          <w:rFonts w:ascii="David" w:hAnsi="David" w:hint="cs"/>
          <w:sz w:val="26"/>
          <w:szCs w:val="26"/>
          <w:rtl/>
        </w:rPr>
        <w:t>בחירות להנהלת האיגוד</w:t>
      </w:r>
      <w:r w:rsidR="00A92EBD">
        <w:rPr>
          <w:rFonts w:ascii="David" w:hAnsi="David" w:hint="cs"/>
          <w:sz w:val="26"/>
          <w:szCs w:val="26"/>
          <w:rtl/>
        </w:rPr>
        <w:t xml:space="preserve"> בין השעות </w:t>
      </w:r>
      <w:r w:rsidR="00A92EBD">
        <w:rPr>
          <w:rFonts w:ascii="David" w:hAnsi="David"/>
          <w:sz w:val="26"/>
          <w:szCs w:val="26"/>
        </w:rPr>
        <w:t>17:00-19:00</w:t>
      </w:r>
      <w:r w:rsidR="00A43E5D">
        <w:rPr>
          <w:rFonts w:ascii="David" w:hAnsi="David" w:hint="cs"/>
          <w:sz w:val="26"/>
          <w:szCs w:val="26"/>
          <w:rtl/>
        </w:rPr>
        <w:t xml:space="preserve"> </w:t>
      </w:r>
      <w:bookmarkStart w:id="0" w:name="_GoBack"/>
      <w:bookmarkEnd w:id="0"/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2</w:t>
      </w:r>
      <w:r w:rsidR="000D2E97" w:rsidRPr="00266033">
        <w:rPr>
          <w:rFonts w:ascii="David" w:hAnsi="David"/>
          <w:sz w:val="26"/>
          <w:szCs w:val="26"/>
          <w:rtl/>
        </w:rPr>
        <w:t xml:space="preserve">. בחירת יו"ר האסיפה ומזכיר האסיפה. </w:t>
      </w:r>
    </w:p>
    <w:p w:rsidR="000D2E97" w:rsidRPr="00266033" w:rsidRDefault="00B00FD6" w:rsidP="00C04BE4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3</w:t>
      </w:r>
      <w:r w:rsidR="000D2E97" w:rsidRPr="00266033">
        <w:rPr>
          <w:rFonts w:ascii="David" w:hAnsi="David"/>
          <w:sz w:val="26"/>
          <w:szCs w:val="26"/>
          <w:rtl/>
        </w:rPr>
        <w:t xml:space="preserve">. </w:t>
      </w:r>
      <w:r w:rsidR="000D2E97">
        <w:rPr>
          <w:rFonts w:ascii="David" w:hAnsi="David"/>
          <w:sz w:val="26"/>
          <w:szCs w:val="26"/>
          <w:rtl/>
        </w:rPr>
        <w:t>הצגת מצעי הרשימות</w:t>
      </w:r>
      <w:r w:rsidR="000D2E97">
        <w:rPr>
          <w:rFonts w:ascii="David" w:hAnsi="David"/>
          <w:sz w:val="26"/>
          <w:szCs w:val="26"/>
        </w:rPr>
        <w:t>:</w:t>
      </w:r>
    </w:p>
    <w:p w:rsidR="000D2E97" w:rsidRPr="00266033" w:rsidRDefault="00B00FD6" w:rsidP="00C04BE4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4</w:t>
      </w:r>
      <w:r w:rsidR="000D2E97" w:rsidRPr="00266033">
        <w:rPr>
          <w:rFonts w:ascii="David" w:hAnsi="David"/>
          <w:sz w:val="26"/>
          <w:szCs w:val="26"/>
          <w:rtl/>
        </w:rPr>
        <w:t>. דו"ח יו"ר וועדת ביקורת.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 xml:space="preserve">5. </w:t>
      </w:r>
      <w:r w:rsidR="000D2E97">
        <w:rPr>
          <w:rFonts w:ascii="David" w:hAnsi="David"/>
          <w:sz w:val="26"/>
          <w:szCs w:val="26"/>
          <w:rtl/>
        </w:rPr>
        <w:t>הצגת דו"ח כספי ליום 31/12/201</w:t>
      </w:r>
      <w:r w:rsidR="000D2E97">
        <w:rPr>
          <w:rFonts w:ascii="David" w:hAnsi="David" w:hint="cs"/>
          <w:sz w:val="26"/>
          <w:szCs w:val="26"/>
          <w:rtl/>
        </w:rPr>
        <w:t>8</w:t>
      </w:r>
      <w:r w:rsidR="000D2E97" w:rsidRPr="00266033">
        <w:rPr>
          <w:rFonts w:ascii="David" w:hAnsi="David"/>
          <w:sz w:val="26"/>
          <w:szCs w:val="26"/>
          <w:rtl/>
        </w:rPr>
        <w:t xml:space="preserve">- רו"ח רבה </w:t>
      </w:r>
      <w:proofErr w:type="spellStart"/>
      <w:r w:rsidR="000D2E97" w:rsidRPr="00266033">
        <w:rPr>
          <w:rFonts w:ascii="David" w:hAnsi="David"/>
          <w:sz w:val="26"/>
          <w:szCs w:val="26"/>
          <w:rtl/>
        </w:rPr>
        <w:t>קפילוטו</w:t>
      </w:r>
      <w:proofErr w:type="spellEnd"/>
      <w:r w:rsidR="000D2E97" w:rsidRPr="00266033">
        <w:rPr>
          <w:rFonts w:ascii="David" w:hAnsi="David"/>
          <w:sz w:val="26"/>
          <w:szCs w:val="26"/>
          <w:rtl/>
        </w:rPr>
        <w:t>.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6</w:t>
      </w:r>
      <w:r w:rsidR="000D2E97" w:rsidRPr="00266033">
        <w:rPr>
          <w:rFonts w:ascii="David" w:hAnsi="David"/>
          <w:sz w:val="26"/>
          <w:szCs w:val="26"/>
          <w:rtl/>
        </w:rPr>
        <w:t>.</w:t>
      </w:r>
      <w:r w:rsidR="000D2E97">
        <w:rPr>
          <w:rFonts w:ascii="David" w:hAnsi="David"/>
          <w:sz w:val="26"/>
          <w:szCs w:val="26"/>
          <w:rtl/>
        </w:rPr>
        <w:t xml:space="preserve"> א. אישור דו"ח כספי מבוקר (מאזן</w:t>
      </w:r>
      <w:r w:rsidR="000D2E97">
        <w:rPr>
          <w:rFonts w:ascii="David" w:hAnsi="David" w:hint="cs"/>
          <w:sz w:val="26"/>
          <w:szCs w:val="26"/>
        </w:rPr>
        <w:t xml:space="preserve">   </w:t>
      </w:r>
    </w:p>
    <w:p w:rsidR="000D2E97" w:rsidRPr="00266033" w:rsidRDefault="000D2E97" w:rsidP="000D2E97">
      <w:pPr>
        <w:spacing w:line="360" w:lineRule="auto"/>
        <w:rPr>
          <w:rFonts w:ascii="David" w:hAnsi="David"/>
          <w:sz w:val="26"/>
          <w:szCs w:val="26"/>
          <w:rtl/>
        </w:rPr>
      </w:pPr>
      <w:r w:rsidRPr="00266033">
        <w:rPr>
          <w:rFonts w:ascii="David" w:hAnsi="David"/>
          <w:sz w:val="26"/>
          <w:szCs w:val="26"/>
          <w:rtl/>
        </w:rPr>
        <w:t xml:space="preserve">ב. אישור דו"ח מילולי. </w:t>
      </w:r>
    </w:p>
    <w:p w:rsidR="000D2E97" w:rsidRPr="00266033" w:rsidRDefault="000D2E97" w:rsidP="000D2E97">
      <w:pPr>
        <w:spacing w:line="360" w:lineRule="auto"/>
        <w:rPr>
          <w:rFonts w:ascii="David" w:hAnsi="David"/>
          <w:sz w:val="26"/>
          <w:szCs w:val="26"/>
          <w:rtl/>
        </w:rPr>
      </w:pPr>
      <w:r w:rsidRPr="00266033">
        <w:rPr>
          <w:rFonts w:ascii="David" w:hAnsi="David"/>
          <w:sz w:val="26"/>
          <w:szCs w:val="26"/>
          <w:rtl/>
        </w:rPr>
        <w:t xml:space="preserve">ג. מינוי רואה חשבון - אישור האסיפה. 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7</w:t>
      </w:r>
      <w:r w:rsidR="000D2E97" w:rsidRPr="00266033">
        <w:rPr>
          <w:rFonts w:ascii="David" w:hAnsi="David"/>
          <w:sz w:val="26"/>
          <w:szCs w:val="26"/>
          <w:rtl/>
        </w:rPr>
        <w:t xml:space="preserve">. דו"ח פעילות מטעם הנהלת האיגוד הישראלי לשחמט. 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8.</w:t>
      </w:r>
      <w:r w:rsidR="000D2E97" w:rsidRPr="00266033">
        <w:rPr>
          <w:rFonts w:ascii="David" w:hAnsi="David"/>
          <w:sz w:val="26"/>
          <w:szCs w:val="26"/>
          <w:rtl/>
        </w:rPr>
        <w:t xml:space="preserve"> דו"ח יו"ר וועדות.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9</w:t>
      </w:r>
      <w:r w:rsidR="000D2E97" w:rsidRPr="00266033">
        <w:rPr>
          <w:rFonts w:ascii="David" w:hAnsi="David"/>
          <w:sz w:val="26"/>
          <w:szCs w:val="26"/>
          <w:rtl/>
        </w:rPr>
        <w:t>. דיווח מנכ"ל, פעילות משרד ופעילות שוטפת.</w:t>
      </w:r>
    </w:p>
    <w:p w:rsidR="000D2E97" w:rsidRPr="00266033" w:rsidRDefault="00B00FD6" w:rsidP="00B00FD6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 xml:space="preserve">10. </w:t>
      </w:r>
      <w:r w:rsidR="000D2E97" w:rsidRPr="00266033">
        <w:rPr>
          <w:rFonts w:ascii="David" w:hAnsi="David"/>
          <w:sz w:val="26"/>
          <w:szCs w:val="26"/>
          <w:rtl/>
        </w:rPr>
        <w:t>בחירת נשיא האיגוד.</w:t>
      </w:r>
    </w:p>
    <w:p w:rsidR="000D2E97" w:rsidRPr="00266033" w:rsidRDefault="000D2E97" w:rsidP="00B00FD6">
      <w:pPr>
        <w:spacing w:line="360" w:lineRule="auto"/>
        <w:rPr>
          <w:rFonts w:ascii="David" w:hAnsi="David"/>
          <w:sz w:val="26"/>
          <w:szCs w:val="26"/>
          <w:rtl/>
        </w:rPr>
      </w:pPr>
      <w:r w:rsidRPr="00266033">
        <w:rPr>
          <w:rFonts w:ascii="David" w:hAnsi="David"/>
          <w:sz w:val="26"/>
          <w:szCs w:val="26"/>
          <w:rtl/>
        </w:rPr>
        <w:t>1</w:t>
      </w:r>
      <w:r w:rsidR="00B00FD6">
        <w:rPr>
          <w:rFonts w:ascii="David" w:hAnsi="David" w:hint="cs"/>
          <w:sz w:val="26"/>
          <w:szCs w:val="26"/>
          <w:rtl/>
        </w:rPr>
        <w:t>1</w:t>
      </w:r>
      <w:r w:rsidRPr="00266033">
        <w:rPr>
          <w:rFonts w:ascii="David" w:hAnsi="David"/>
          <w:sz w:val="26"/>
          <w:szCs w:val="26"/>
          <w:rtl/>
        </w:rPr>
        <w:t xml:space="preserve">. בחירת וועדת ביקורת + יו"ר וועדת ביקורת. </w:t>
      </w:r>
    </w:p>
    <w:p w:rsidR="000D2E97" w:rsidRPr="00266033" w:rsidRDefault="00B00FD6" w:rsidP="00B00FD6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12</w:t>
      </w:r>
      <w:r w:rsidR="000D2E97" w:rsidRPr="00266033">
        <w:rPr>
          <w:rFonts w:ascii="David" w:hAnsi="David"/>
          <w:sz w:val="26"/>
          <w:szCs w:val="26"/>
          <w:rtl/>
        </w:rPr>
        <w:t>. בחירת בית הדין העליון + נשיא בית הדין.</w:t>
      </w:r>
    </w:p>
    <w:p w:rsidR="000D2E97" w:rsidRPr="00266033" w:rsidRDefault="00B00FD6" w:rsidP="000D2E9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13</w:t>
      </w:r>
      <w:r w:rsidR="000D2E97" w:rsidRPr="00266033">
        <w:rPr>
          <w:rFonts w:ascii="David" w:hAnsi="David"/>
          <w:sz w:val="26"/>
          <w:szCs w:val="26"/>
          <w:rtl/>
        </w:rPr>
        <w:t xml:space="preserve">. הצעות לשינויים בתקנון האיגוד. </w:t>
      </w:r>
    </w:p>
    <w:p w:rsidR="000D2E97" w:rsidRPr="00266033" w:rsidRDefault="00B00FD6" w:rsidP="00B00FD6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14</w:t>
      </w:r>
      <w:r w:rsidR="000D2E97" w:rsidRPr="00266033">
        <w:rPr>
          <w:rFonts w:ascii="David" w:hAnsi="David"/>
          <w:sz w:val="26"/>
          <w:szCs w:val="26"/>
          <w:rtl/>
        </w:rPr>
        <w:t xml:space="preserve">. נושאים לדיון ודברי חברים. </w:t>
      </w:r>
    </w:p>
    <w:p w:rsidR="00352CF4" w:rsidRPr="00F44B59" w:rsidRDefault="00352CF4" w:rsidP="000D2E97">
      <w:pPr>
        <w:spacing w:line="360" w:lineRule="auto"/>
        <w:rPr>
          <w:sz w:val="30"/>
          <w:szCs w:val="30"/>
          <w:rtl/>
        </w:rPr>
      </w:pPr>
    </w:p>
    <w:p w:rsidR="006921F3" w:rsidRPr="00F44B59" w:rsidRDefault="006921F3" w:rsidP="000D2E97">
      <w:pPr>
        <w:spacing w:line="360" w:lineRule="auto"/>
        <w:ind w:left="720"/>
        <w:rPr>
          <w:sz w:val="30"/>
          <w:szCs w:val="30"/>
        </w:rPr>
      </w:pPr>
    </w:p>
    <w:sectPr w:rsidR="006921F3" w:rsidRPr="00F44B59" w:rsidSect="00A36C62">
      <w:headerReference w:type="default" r:id="rId7"/>
      <w:pgSz w:w="11906" w:h="16838"/>
      <w:pgMar w:top="2835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52" w:rsidRDefault="00946E52">
      <w:r>
        <w:separator/>
      </w:r>
    </w:p>
  </w:endnote>
  <w:endnote w:type="continuationSeparator" w:id="0">
    <w:p w:rsidR="00946E52" w:rsidRDefault="009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52" w:rsidRDefault="00946E52">
      <w:r>
        <w:separator/>
      </w:r>
    </w:p>
  </w:footnote>
  <w:footnote w:type="continuationSeparator" w:id="0">
    <w:p w:rsidR="00946E52" w:rsidRDefault="0094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06" w:type="dxa"/>
      <w:jc w:val="center"/>
      <w:tblLayout w:type="fixed"/>
      <w:tblLook w:val="04A0" w:firstRow="1" w:lastRow="0" w:firstColumn="1" w:lastColumn="0" w:noHBand="0" w:noVBand="1"/>
    </w:tblPr>
    <w:tblGrid>
      <w:gridCol w:w="1804"/>
      <w:gridCol w:w="6124"/>
      <w:gridCol w:w="2178"/>
    </w:tblGrid>
    <w:tr w:rsidR="00C03C6B" w:rsidTr="002A362A">
      <w:trPr>
        <w:trHeight w:val="1408"/>
        <w:jc w:val="center"/>
      </w:trPr>
      <w:tc>
        <w:tcPr>
          <w:tcW w:w="1804" w:type="dxa"/>
        </w:tcPr>
        <w:p w:rsidR="00C03C6B" w:rsidRPr="00B823D5" w:rsidRDefault="004670A3" w:rsidP="002A362A">
          <w:pPr>
            <w:pStyle w:val="a3"/>
            <w:jc w:val="center"/>
            <w:rPr>
              <w:rFonts w:cs="David"/>
              <w:rtl/>
              <w:lang w:eastAsia="en-US"/>
            </w:rPr>
          </w:pPr>
          <w:r>
            <w:rPr>
              <w:rFonts w:cs="David" w:hint="cs"/>
              <w:noProof/>
              <w:lang w:eastAsia="en-US"/>
            </w:rPr>
            <w:drawing>
              <wp:inline distT="0" distB="0" distL="0" distR="0">
                <wp:extent cx="1036320" cy="977265"/>
                <wp:effectExtent l="19050" t="0" r="0" b="0"/>
                <wp:docPr id="1" name="תמונה 1" descr="Logo Igud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ud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97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</w:tcPr>
        <w:p w:rsidR="00C03C6B" w:rsidRPr="00A3080B" w:rsidRDefault="00C03C6B" w:rsidP="002A362A">
          <w:pPr>
            <w:pStyle w:val="a3"/>
            <w:jc w:val="center"/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</w:pPr>
          <w:r w:rsidRPr="00A3080B"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  <w:t>האיגוד</w:t>
          </w:r>
          <w:r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 w:rsidRPr="00A3080B"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  <w:t xml:space="preserve"> הישראלי</w:t>
          </w:r>
          <w:r w:rsidRPr="00A3080B"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 w:rsidRPr="00A3080B">
            <w:rPr>
              <w:rFonts w:ascii="Courier New" w:hAnsi="Courier New" w:cs="David"/>
              <w:b/>
              <w:bCs/>
              <w:sz w:val="36"/>
              <w:szCs w:val="36"/>
              <w:rtl/>
              <w:lang w:eastAsia="en-US"/>
            </w:rPr>
            <w:t>לשחמט</w:t>
          </w:r>
          <w:r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</w:t>
          </w:r>
          <w:r w:rsidRPr="00A3080B">
            <w:rPr>
              <w:rFonts w:ascii="Courier New" w:hAnsi="Courier New" w:cs="David" w:hint="cs"/>
              <w:b/>
              <w:bCs/>
              <w:sz w:val="36"/>
              <w:szCs w:val="36"/>
              <w:rtl/>
              <w:lang w:eastAsia="en-US"/>
            </w:rPr>
            <w:t xml:space="preserve"> (ע"ר)</w:t>
          </w:r>
        </w:p>
        <w:p w:rsidR="00C03C6B" w:rsidRPr="00B823D5" w:rsidRDefault="00C03C6B" w:rsidP="002A362A">
          <w:pPr>
            <w:pStyle w:val="a3"/>
            <w:jc w:val="center"/>
            <w:rPr>
              <w:rFonts w:ascii="Arial" w:hAnsi="Arial" w:cs="Arial"/>
              <w:sz w:val="28"/>
              <w:szCs w:val="28"/>
              <w:lang w:eastAsia="en-US"/>
            </w:rPr>
          </w:pPr>
          <w:r w:rsidRPr="00B823D5">
            <w:rPr>
              <w:rFonts w:ascii="Arial" w:hAnsi="Arial" w:cs="Arial"/>
              <w:sz w:val="28"/>
              <w:szCs w:val="28"/>
              <w:lang w:eastAsia="en-US"/>
            </w:rPr>
            <w:t xml:space="preserve">THE </w:t>
          </w:r>
          <w:smartTag w:uri="urn:schemas-microsoft-com:office:smarttags" w:element="place">
            <w:smartTag w:uri="urn:schemas-microsoft-com:office:smarttags" w:element="country-region">
              <w:r w:rsidRPr="00B823D5">
                <w:rPr>
                  <w:rFonts w:ascii="Arial" w:hAnsi="Arial" w:cs="Arial"/>
                  <w:sz w:val="28"/>
                  <w:szCs w:val="28"/>
                  <w:lang w:eastAsia="en-US"/>
                </w:rPr>
                <w:t>ISRAEL</w:t>
              </w:r>
            </w:smartTag>
          </w:smartTag>
          <w:r w:rsidRPr="00B823D5">
            <w:rPr>
              <w:rFonts w:ascii="Arial" w:hAnsi="Arial" w:cs="Arial"/>
              <w:sz w:val="28"/>
              <w:szCs w:val="28"/>
              <w:lang w:eastAsia="en-US"/>
            </w:rPr>
            <w:t xml:space="preserve"> CHESS FEDERATION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rtl/>
              <w:lang w:eastAsia="en-US"/>
            </w:rPr>
          </w:pPr>
          <w:r w:rsidRPr="00B823D5">
            <w:rPr>
              <w:rFonts w:cs="David" w:hint="cs"/>
              <w:rtl/>
              <w:lang w:eastAsia="en-US"/>
            </w:rPr>
            <w:t>ע"ר מספר  58-002-847-0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lang w:eastAsia="en-US"/>
            </w:rPr>
          </w:pPr>
          <w:r w:rsidRPr="00B823D5">
            <w:rPr>
              <w:rFonts w:cs="David" w:hint="cs"/>
              <w:rtl/>
              <w:lang w:eastAsia="en-US"/>
            </w:rPr>
            <w:t xml:space="preserve">רח' טאגור 26, תל אביב 69203 </w:t>
          </w:r>
          <w:r w:rsidRPr="00B823D5">
            <w:rPr>
              <w:rFonts w:cs="David"/>
              <w:lang w:eastAsia="en-US"/>
            </w:rPr>
            <w:t xml:space="preserve">26 </w:t>
          </w:r>
          <w:proofErr w:type="spellStart"/>
          <w:r w:rsidRPr="00B823D5">
            <w:rPr>
              <w:rFonts w:cs="David"/>
              <w:lang w:eastAsia="en-US"/>
            </w:rPr>
            <w:t>Tagor</w:t>
          </w:r>
          <w:proofErr w:type="spellEnd"/>
          <w:r w:rsidRPr="00B823D5">
            <w:rPr>
              <w:rFonts w:cs="David"/>
              <w:lang w:eastAsia="en-US"/>
            </w:rPr>
            <w:t xml:space="preserve"> St., Tel Aviv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lang w:eastAsia="en-US"/>
            </w:rPr>
          </w:pPr>
          <w:r w:rsidRPr="00B823D5">
            <w:rPr>
              <w:rFonts w:cs="David" w:hint="cs"/>
              <w:rtl/>
              <w:lang w:eastAsia="en-US"/>
            </w:rPr>
            <w:t xml:space="preserve">טל':  03-6437627  </w:t>
          </w:r>
          <w:r w:rsidRPr="00B823D5">
            <w:rPr>
              <w:rFonts w:cs="David"/>
              <w:lang w:eastAsia="en-US"/>
            </w:rPr>
            <w:t>Tel:</w:t>
          </w:r>
          <w:r w:rsidRPr="00B823D5">
            <w:rPr>
              <w:rFonts w:cs="David" w:hint="cs"/>
              <w:rtl/>
              <w:lang w:eastAsia="en-US"/>
            </w:rPr>
            <w:t xml:space="preserve">    פקס:  03-6437630  </w:t>
          </w:r>
          <w:r w:rsidRPr="00B823D5">
            <w:rPr>
              <w:rFonts w:cs="David"/>
              <w:lang w:eastAsia="en-US"/>
            </w:rPr>
            <w:t>Fax:</w:t>
          </w:r>
        </w:p>
        <w:p w:rsidR="00C03C6B" w:rsidRPr="00B823D5" w:rsidRDefault="00C03C6B" w:rsidP="002A362A">
          <w:pPr>
            <w:pStyle w:val="a3"/>
            <w:jc w:val="center"/>
            <w:rPr>
              <w:rFonts w:cs="David"/>
              <w:lang w:eastAsia="en-US"/>
            </w:rPr>
          </w:pPr>
          <w:r w:rsidRPr="00B823D5">
            <w:rPr>
              <w:rFonts w:cs="David"/>
              <w:lang w:eastAsia="en-US"/>
            </w:rPr>
            <w:t>http://www.chess.org.il/      E-mail:  office@chessfed.org.il</w:t>
          </w:r>
        </w:p>
      </w:tc>
      <w:tc>
        <w:tcPr>
          <w:tcW w:w="2178" w:type="dxa"/>
        </w:tcPr>
        <w:p w:rsidR="00C03C6B" w:rsidRPr="00B823D5" w:rsidRDefault="004670A3" w:rsidP="002A362A">
          <w:pPr>
            <w:pStyle w:val="a3"/>
            <w:jc w:val="center"/>
            <w:rPr>
              <w:rFonts w:cs="David"/>
              <w:rtl/>
              <w:lang w:eastAsia="en-US"/>
            </w:rPr>
          </w:pPr>
          <w:r>
            <w:rPr>
              <w:rFonts w:cs="David" w:hint="cs"/>
              <w:noProof/>
              <w:lang w:eastAsia="en-US"/>
            </w:rPr>
            <w:drawing>
              <wp:inline distT="0" distB="0" distL="0" distR="0">
                <wp:extent cx="1090295" cy="972820"/>
                <wp:effectExtent l="19050" t="0" r="0" b="0"/>
                <wp:docPr id="2" name="תמונה 2" descr="Logo F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780D" w:rsidRDefault="002C78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69C4"/>
    <w:multiLevelType w:val="hybridMultilevel"/>
    <w:tmpl w:val="B9A48196"/>
    <w:lvl w:ilvl="0" w:tplc="B00E8E4E">
      <w:start w:val="2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 w15:restartNumberingAfterBreak="0">
    <w:nsid w:val="78467564"/>
    <w:multiLevelType w:val="hybridMultilevel"/>
    <w:tmpl w:val="87265FFC"/>
    <w:lvl w:ilvl="0" w:tplc="AB34707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47A"/>
    <w:rsid w:val="00064E11"/>
    <w:rsid w:val="000D2E97"/>
    <w:rsid w:val="000D57CA"/>
    <w:rsid w:val="000E315F"/>
    <w:rsid w:val="00156952"/>
    <w:rsid w:val="001C4E0F"/>
    <w:rsid w:val="001D2C2B"/>
    <w:rsid w:val="001E36AD"/>
    <w:rsid w:val="0020701E"/>
    <w:rsid w:val="00274AF2"/>
    <w:rsid w:val="002A362A"/>
    <w:rsid w:val="002B2670"/>
    <w:rsid w:val="002C780D"/>
    <w:rsid w:val="002D0BEB"/>
    <w:rsid w:val="002E5495"/>
    <w:rsid w:val="00352CF4"/>
    <w:rsid w:val="00383F17"/>
    <w:rsid w:val="003B1ACA"/>
    <w:rsid w:val="003B2C9B"/>
    <w:rsid w:val="00403F32"/>
    <w:rsid w:val="004060BA"/>
    <w:rsid w:val="004206A5"/>
    <w:rsid w:val="004562A2"/>
    <w:rsid w:val="004670A3"/>
    <w:rsid w:val="004D3725"/>
    <w:rsid w:val="004F6507"/>
    <w:rsid w:val="00650400"/>
    <w:rsid w:val="00685DC7"/>
    <w:rsid w:val="006921F3"/>
    <w:rsid w:val="006A547A"/>
    <w:rsid w:val="006D57C3"/>
    <w:rsid w:val="00780046"/>
    <w:rsid w:val="007A036F"/>
    <w:rsid w:val="007A216C"/>
    <w:rsid w:val="00841BB2"/>
    <w:rsid w:val="0088491E"/>
    <w:rsid w:val="009316C6"/>
    <w:rsid w:val="00946E52"/>
    <w:rsid w:val="009609D9"/>
    <w:rsid w:val="00990595"/>
    <w:rsid w:val="009F4392"/>
    <w:rsid w:val="00A05D9D"/>
    <w:rsid w:val="00A36C62"/>
    <w:rsid w:val="00A43E5D"/>
    <w:rsid w:val="00A822AB"/>
    <w:rsid w:val="00A92EBD"/>
    <w:rsid w:val="00AB0552"/>
    <w:rsid w:val="00B00FD6"/>
    <w:rsid w:val="00B2416F"/>
    <w:rsid w:val="00B357E3"/>
    <w:rsid w:val="00BA1B05"/>
    <w:rsid w:val="00BC4D33"/>
    <w:rsid w:val="00C03C6B"/>
    <w:rsid w:val="00C04BE4"/>
    <w:rsid w:val="00C13F9E"/>
    <w:rsid w:val="00CA1F14"/>
    <w:rsid w:val="00CC41E4"/>
    <w:rsid w:val="00CE2E89"/>
    <w:rsid w:val="00CF6A81"/>
    <w:rsid w:val="00D13C7A"/>
    <w:rsid w:val="00D87D79"/>
    <w:rsid w:val="00DA1524"/>
    <w:rsid w:val="00DB3B49"/>
    <w:rsid w:val="00DE121F"/>
    <w:rsid w:val="00E0255A"/>
    <w:rsid w:val="00E339F2"/>
    <w:rsid w:val="00E5016B"/>
    <w:rsid w:val="00E83878"/>
    <w:rsid w:val="00EF4DE0"/>
    <w:rsid w:val="00F41F12"/>
    <w:rsid w:val="00F44B59"/>
    <w:rsid w:val="00F450DE"/>
    <w:rsid w:val="00F46D50"/>
    <w:rsid w:val="00F56C89"/>
    <w:rsid w:val="00F66227"/>
    <w:rsid w:val="00F72B52"/>
    <w:rsid w:val="00F81C7B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888A2A5"/>
  <w15:docId w15:val="{9FFECE3D-73ED-4CDE-BC4F-0C00D0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62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36C6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BEB"/>
    <w:pPr>
      <w:tabs>
        <w:tab w:val="center" w:pos="4153"/>
        <w:tab w:val="right" w:pos="8306"/>
      </w:tabs>
    </w:pPr>
    <w:rPr>
      <w:rFonts w:cs="Times New Roman"/>
    </w:rPr>
  </w:style>
  <w:style w:type="paragraph" w:styleId="a5">
    <w:name w:val="footer"/>
    <w:basedOn w:val="a"/>
    <w:rsid w:val="002D0BE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B357E3"/>
    <w:rPr>
      <w:rFonts w:cs="David"/>
      <w:sz w:val="24"/>
      <w:szCs w:val="24"/>
      <w:lang w:eastAsia="he-IL"/>
    </w:rPr>
  </w:style>
  <w:style w:type="paragraph" w:styleId="a6">
    <w:name w:val="Balloon Text"/>
    <w:basedOn w:val="a"/>
    <w:link w:val="a7"/>
    <w:rsid w:val="001C4E0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1C4E0F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A822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עמירם שלום,</vt:lpstr>
      <vt:lpstr>עמירם שלום,</vt:lpstr>
    </vt:vector>
  </TitlesOfParts>
  <Company>Israeli Chess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עמירם שלום,</dc:title>
  <dc:creator>Dan Caspi</dc:creator>
  <cp:lastModifiedBy>User</cp:lastModifiedBy>
  <cp:revision>20</cp:revision>
  <cp:lastPrinted>2019-04-18T07:34:00Z</cp:lastPrinted>
  <dcterms:created xsi:type="dcterms:W3CDTF">2018-05-09T12:14:00Z</dcterms:created>
  <dcterms:modified xsi:type="dcterms:W3CDTF">2019-05-12T08:21:00Z</dcterms:modified>
</cp:coreProperties>
</file>